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3DFC" w14:textId="77777777" w:rsidR="00E36236" w:rsidRDefault="00E36236" w:rsidP="00E36236">
      <w:pPr>
        <w:jc w:val="center"/>
        <w:rPr>
          <w:b/>
          <w:bCs/>
        </w:rPr>
      </w:pPr>
      <w:r w:rsidRPr="00E36236">
        <w:rPr>
          <w:b/>
          <w:bCs/>
        </w:rPr>
        <w:t xml:space="preserve">UTKINTON VILLAGE HALL:  </w:t>
      </w:r>
    </w:p>
    <w:p w14:paraId="6F1975B4" w14:textId="297F4310" w:rsidR="00E36236" w:rsidRPr="00AF79A3" w:rsidRDefault="00E36236" w:rsidP="00AF79A3">
      <w:pPr>
        <w:jc w:val="center"/>
        <w:rPr>
          <w:b/>
          <w:bCs/>
          <w:sz w:val="24"/>
          <w:szCs w:val="24"/>
        </w:rPr>
      </w:pPr>
      <w:r w:rsidRPr="00E36236">
        <w:rPr>
          <w:b/>
          <w:bCs/>
          <w:sz w:val="24"/>
          <w:szCs w:val="24"/>
        </w:rPr>
        <w:t>Safeguarding Policy Statement</w:t>
      </w:r>
    </w:p>
    <w:p w14:paraId="34DB1A8F" w14:textId="1F53EA6D" w:rsidR="00E36236" w:rsidRDefault="00E36236">
      <w:r>
        <w:t xml:space="preserve">Utkinton Village Hall Policy </w:t>
      </w:r>
      <w:r w:rsidR="00BD6998">
        <w:t>s</w:t>
      </w:r>
      <w:r>
        <w:t>afeguarding and promoting the welfare of children and adults at risk from abuse or neglect</w:t>
      </w:r>
    </w:p>
    <w:p w14:paraId="78F9D37A" w14:textId="49D1E8BC" w:rsidR="00E36236" w:rsidRDefault="00E36236">
      <w:r w:rsidRPr="00E36236">
        <w:rPr>
          <w:b/>
          <w:bCs/>
          <w:sz w:val="24"/>
          <w:szCs w:val="24"/>
        </w:rPr>
        <w:t>Policy Statement</w:t>
      </w:r>
      <w:r>
        <w:t>: Utkinton Village Hall Committee recognises that it has a duty of care and is committed to the protection and safety of everyone who uses its facilities including children, young people and adults at risk involved as visitors and/or as participants in all activities and events. We also have a duty to safeguard and support our trustees, volunteers, and contractors.</w:t>
      </w:r>
    </w:p>
    <w:p w14:paraId="14DA5256" w14:textId="6FC56DD9" w:rsidR="001F52D2" w:rsidRDefault="001F52D2">
      <w:r>
        <w:t xml:space="preserve">                                                                                                                                                                  </w:t>
      </w:r>
      <w:r w:rsidR="00BD6998">
        <w:t xml:space="preserve">       </w:t>
      </w:r>
      <w:r>
        <w:t xml:space="preserve">  </w:t>
      </w:r>
      <w:r w:rsidR="00BD6998">
        <w:t xml:space="preserve"> </w:t>
      </w:r>
      <w:r>
        <w:t xml:space="preserve">     All Trustees, hall employees, volunteers and hirers are to be made aware of this policy. Safeguarding </w:t>
      </w:r>
      <w:r w:rsidR="00BD6998">
        <w:t>updates as necessary and appropriate</w:t>
      </w:r>
      <w:r>
        <w:t xml:space="preserve"> will be offered to all trustees.</w:t>
      </w:r>
    </w:p>
    <w:p w14:paraId="6C39B73C" w14:textId="5B5C25BD" w:rsidR="00E36236" w:rsidRPr="00BD6998" w:rsidRDefault="00E36236">
      <w:pPr>
        <w:rPr>
          <w:b/>
          <w:bCs/>
        </w:rPr>
      </w:pPr>
      <w:r w:rsidRPr="00BD6998">
        <w:rPr>
          <w:b/>
          <w:bCs/>
        </w:rPr>
        <w:t>1) Definitions</w:t>
      </w:r>
    </w:p>
    <w:p w14:paraId="7920AE0E" w14:textId="7CB4E0F3" w:rsidR="00E36236" w:rsidRPr="00BD6998" w:rsidRDefault="00E36236">
      <w:pPr>
        <w:rPr>
          <w:b/>
          <w:bCs/>
        </w:rPr>
      </w:pPr>
      <w:proofErr w:type="spellStart"/>
      <w:r>
        <w:t>i</w:t>
      </w:r>
      <w:proofErr w:type="spellEnd"/>
      <w:r>
        <w:t xml:space="preserve">) Children and young people are defined as those persons aged </w:t>
      </w:r>
      <w:r w:rsidRPr="00BD6998">
        <w:rPr>
          <w:b/>
          <w:bCs/>
        </w:rPr>
        <w:t>under 18 years old</w:t>
      </w:r>
    </w:p>
    <w:p w14:paraId="4226BEB7" w14:textId="32314F71" w:rsidR="00E36236" w:rsidRDefault="00E36236">
      <w:r>
        <w:t>Safeguarding and promoting the welfare of children is defined as:</w:t>
      </w:r>
    </w:p>
    <w:p w14:paraId="28C17F90" w14:textId="7587F2E4" w:rsidR="00E36236" w:rsidRDefault="00E36236">
      <w:r>
        <w:sym w:font="Symbol" w:char="F0B7"/>
      </w:r>
      <w:r>
        <w:t xml:space="preserve"> protecting children from maltreatment                                                                                                                         </w:t>
      </w:r>
      <w:r>
        <w:sym w:font="Symbol" w:char="F0B7"/>
      </w:r>
      <w:r>
        <w:t xml:space="preserve"> preventing impairment of children’s health and development                                                                                    </w:t>
      </w:r>
      <w:r>
        <w:sym w:font="Symbol" w:char="F0B7"/>
      </w:r>
      <w:r>
        <w:t xml:space="preserve"> ensuring that children grow up in circumstances consistent with the provision of safe and effective care                                                                                                                                                                                     </w:t>
      </w:r>
      <w:r>
        <w:sym w:font="Symbol" w:char="F0B7"/>
      </w:r>
      <w:r>
        <w:t xml:space="preserve"> taking action to enable all children to have the best outcomes.</w:t>
      </w:r>
    </w:p>
    <w:p w14:paraId="7B7E0657" w14:textId="60E13B28" w:rsidR="00E36236" w:rsidRDefault="00E36236">
      <w:r>
        <w:t>ii) Adult at risk of abuse or neglect</w:t>
      </w:r>
    </w:p>
    <w:p w14:paraId="3BA75F33" w14:textId="43E85B2F" w:rsidR="00E36236" w:rsidRDefault="00E36236">
      <w:r>
        <w:t>An adult at risk refers to someone over 18 years old who, according to Section 42 of the Care Act 2014:</w:t>
      </w:r>
    </w:p>
    <w:p w14:paraId="43FEF423" w14:textId="345617C5" w:rsidR="00E36236" w:rsidRDefault="00E36236">
      <w:r>
        <w:t>• has care and support needs                                                                                                                                            • is experiencing, or is at risk of, abuse or neglect                                                                                                        • as a result of their care and support needs is unable to protect himself or herself against the abuse or neglect or the risk of it.</w:t>
      </w:r>
    </w:p>
    <w:p w14:paraId="65DAA499" w14:textId="4029C4D0" w:rsidR="00E36236" w:rsidRDefault="00E36236">
      <w:r>
        <w:t>If someone has care and support needs but is not currently receiving care or support from a health or care service, they may still be an adult at risk.</w:t>
      </w:r>
    </w:p>
    <w:p w14:paraId="1D70294B" w14:textId="313CEDE3" w:rsidR="00E36236" w:rsidRPr="00BD6998" w:rsidRDefault="00E36236">
      <w:pPr>
        <w:rPr>
          <w:b/>
          <w:bCs/>
        </w:rPr>
      </w:pPr>
      <w:r w:rsidRPr="00BD6998">
        <w:rPr>
          <w:b/>
          <w:bCs/>
        </w:rPr>
        <w:t>2) Policy principles</w:t>
      </w:r>
    </w:p>
    <w:p w14:paraId="097EF8CE" w14:textId="099D15E8" w:rsidR="00E36236" w:rsidRDefault="00E36236">
      <w:r>
        <w:t>UVH has a zero-tolerance approach to abuse</w:t>
      </w:r>
      <w:r w:rsidR="001F52D2">
        <w:t>,</w:t>
      </w:r>
      <w:r w:rsidR="001F52D2" w:rsidRPr="001F52D2">
        <w:t xml:space="preserve"> </w:t>
      </w:r>
      <w:r w:rsidR="001F52D2">
        <w:t xml:space="preserve">whether physical, verbal, sexual, bullying, exclusion or neglect. Bullying, shouting, physical violence, sexism and racism towards any person using the hall, will not be permitted or tolerated. </w:t>
      </w:r>
      <w:r>
        <w:t xml:space="preserve">                                                                                                          </w:t>
      </w:r>
      <w:r w:rsidR="001F52D2">
        <w:t xml:space="preserve">    </w:t>
      </w:r>
      <w:r>
        <w:t xml:space="preserve">  UVH recognises that under the Care Act 2014, it has a duty for the care and protection of adults who are at risk of abuse.                                                                                                                                                                    It also recognises its responsibilities for the safety and care of children under the Children Act 1989 and 2004                                                                                                                                                                           UVH is committed to promoting wellbeing, harm prevention and to responding effectively if concerns are raised</w:t>
      </w:r>
    </w:p>
    <w:p w14:paraId="5C9DBD43" w14:textId="48756497" w:rsidR="00E36236" w:rsidRDefault="00E36236">
      <w:r>
        <w:t>Safeguarding is everyone’s responsibility: for services to be effective each professional and organisation should play their full part; and all suspicions and allegations of abuse must be properly reported to the relevant internal and external authorities and dealt with swiftly and appropriately</w:t>
      </w:r>
    </w:p>
    <w:p w14:paraId="730AE3BF" w14:textId="1602FEF6" w:rsidR="005562AE" w:rsidRPr="00BD6998" w:rsidRDefault="00E36236">
      <w:pPr>
        <w:rPr>
          <w:b/>
          <w:bCs/>
        </w:rPr>
      </w:pPr>
      <w:r w:rsidRPr="00BD6998">
        <w:rPr>
          <w:b/>
          <w:bCs/>
        </w:rPr>
        <w:t xml:space="preserve">3) Actions                                                                                                                                                                    </w:t>
      </w:r>
      <w:r>
        <w:t xml:space="preserve">I. All Trustee and Officers </w:t>
      </w:r>
      <w:r w:rsidR="00BD6998">
        <w:t>agreeing to</w:t>
      </w:r>
      <w:r>
        <w:t xml:space="preserve"> the Declaration of Acceptance of Office for trustees which </w:t>
      </w:r>
      <w:r>
        <w:lastRenderedPageBreak/>
        <w:t xml:space="preserve">includes a declaration that they have no convictions in relation to abuse.                                                              II. All Trustees and Officers will familiarise themselves with safeguarding responsibilities and where appropriate undertake </w:t>
      </w:r>
      <w:r w:rsidR="00BD6998">
        <w:t>awareness raising updates</w:t>
      </w:r>
      <w:r>
        <w:t xml:space="preserve"> on safeguarding issues                                                                                       III. All Trustees and Officers will work together to promote a culture that enables </w:t>
      </w:r>
      <w:r w:rsidR="00BD6998">
        <w:t xml:space="preserve">any </w:t>
      </w:r>
      <w:r>
        <w:t xml:space="preserve">issues about safeguarding and promoting welfare to be addressed.                                                                                        IV. All Trustees and Officers, helpers or other volunteers will not have unsupervised access to children or adults at risk unless appropriately vetted. </w:t>
      </w:r>
      <w:r w:rsidR="00BD6998">
        <w:t xml:space="preserve">(A list of DBS cleared trustees will be made available to the </w:t>
      </w:r>
      <w:proofErr w:type="gramStart"/>
      <w:r w:rsidR="00BD6998">
        <w:t>committee)</w:t>
      </w:r>
      <w:r>
        <w:t xml:space="preserve">   </w:t>
      </w:r>
      <w:proofErr w:type="gramEnd"/>
      <w:r>
        <w:t xml:space="preserve">                                                                                   </w:t>
      </w:r>
      <w:r w:rsidR="00BD6998">
        <w:t xml:space="preserve">                                                    </w:t>
      </w:r>
      <w:r>
        <w:t xml:space="preserve">  V. Trustees will follow safe recruitment practices                                                                                                    VI. A Trustee will be appointed to be responsible for child and adult at risk safeguarding matters. This person will have responsibility for reporting concerns that arise, as a matter of urgency, to the relevant safeguarding agency.                                                                                                                                   VII. The named person is currently Judith Grant                                                                                               VIII. All Trustees and Officers will ensure that all hirers of the hall and/or playing field have accepted our Terms &amp; Conditions which forms the hiring agreement. </w:t>
      </w:r>
      <w:r w:rsidRPr="00BD6998">
        <w:rPr>
          <w:b/>
          <w:bCs/>
        </w:rPr>
        <w:t xml:space="preserve">This will require all hirers who wish to use the premises for activities which include children and adults at risk, other than for hire for private parties arranged for invited friends and family, to </w:t>
      </w:r>
      <w:r w:rsidRPr="00BD6998">
        <w:rPr>
          <w:b/>
          <w:bCs/>
          <w:u w:val="single"/>
        </w:rPr>
        <w:t>either</w:t>
      </w:r>
      <w:r w:rsidRPr="00BD6998">
        <w:rPr>
          <w:b/>
          <w:bCs/>
        </w:rPr>
        <w:t xml:space="preserve"> produce a copy of their Safeguarding Policy and evidence that they have carried out relevant checks through the Disclosure and Barring Service (DBS) when requested to do so, or confirm that they abide by their governing bodies’ safeguarding policy and procedure </w:t>
      </w:r>
      <w:r w:rsidR="003D6DED">
        <w:rPr>
          <w:b/>
          <w:bCs/>
        </w:rPr>
        <w:t>and</w:t>
      </w:r>
      <w:r w:rsidRPr="00BD6998">
        <w:rPr>
          <w:b/>
          <w:bCs/>
        </w:rPr>
        <w:t xml:space="preserve"> confirm </w:t>
      </w:r>
      <w:r w:rsidR="003D6DED">
        <w:rPr>
          <w:b/>
          <w:bCs/>
        </w:rPr>
        <w:t xml:space="preserve">and </w:t>
      </w:r>
      <w:r w:rsidRPr="00BD6998">
        <w:rPr>
          <w:b/>
          <w:bCs/>
        </w:rPr>
        <w:t xml:space="preserve">that they have understood and will adhere to the </w:t>
      </w:r>
      <w:r w:rsidR="00BD6998">
        <w:rPr>
          <w:b/>
          <w:bCs/>
        </w:rPr>
        <w:t>H</w:t>
      </w:r>
      <w:r w:rsidRPr="00BD6998">
        <w:rPr>
          <w:b/>
          <w:bCs/>
        </w:rPr>
        <w:t xml:space="preserve">all’s principles and procedures with regard to safeguarding. </w:t>
      </w:r>
    </w:p>
    <w:p w14:paraId="2CDC6FA0" w14:textId="00A6A5A6" w:rsidR="001F52D2" w:rsidRDefault="001F52D2">
      <w:proofErr w:type="spellStart"/>
      <w:r>
        <w:t>lX</w:t>
      </w:r>
      <w:proofErr w:type="spellEnd"/>
      <w:r>
        <w:t xml:space="preserve"> Hirers must be aware of their obligations under the Licensing Act 2003 to ensure that alcohol is not sold to those under the age of 18. Furthermore, no children may be admitted to films when they are below the age classification for the film or show. No gambling or entertainment of an adult or sexual nature shall be permitted on the premises</w:t>
      </w:r>
    </w:p>
    <w:p w14:paraId="5AA0BECF" w14:textId="57262726" w:rsidR="00E36236" w:rsidRDefault="00E36236">
      <w:r>
        <w:t>X. UVH will carry out an annual review of this policy.</w:t>
      </w:r>
    </w:p>
    <w:p w14:paraId="6DB8C3AE" w14:textId="6437D31C" w:rsidR="005562AE" w:rsidRDefault="005562AE"/>
    <w:p w14:paraId="4CAABE66" w14:textId="52D20B2A" w:rsidR="005562AE" w:rsidRDefault="005562AE">
      <w:r>
        <w:t xml:space="preserve">Date: </w:t>
      </w:r>
    </w:p>
    <w:p w14:paraId="05E336F9" w14:textId="78C0B51C" w:rsidR="001F52D2" w:rsidRDefault="001F52D2"/>
    <w:p w14:paraId="13F0FE64" w14:textId="77777777" w:rsidR="001F52D2" w:rsidRPr="00E36236" w:rsidRDefault="001F52D2"/>
    <w:sectPr w:rsidR="001F52D2" w:rsidRPr="00E36236" w:rsidSect="00BD3481">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102BF"/>
    <w:multiLevelType w:val="hybridMultilevel"/>
    <w:tmpl w:val="6A5A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0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36"/>
    <w:rsid w:val="001F52D2"/>
    <w:rsid w:val="002759FD"/>
    <w:rsid w:val="003D6DED"/>
    <w:rsid w:val="005562AE"/>
    <w:rsid w:val="00AF79A3"/>
    <w:rsid w:val="00BD3481"/>
    <w:rsid w:val="00BD6998"/>
    <w:rsid w:val="00E3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38A2"/>
  <w15:chartTrackingRefBased/>
  <w15:docId w15:val="{3FED5335-0B98-44A6-8D9D-96F7ECD2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Grant</dc:creator>
  <cp:keywords/>
  <dc:description/>
  <cp:lastModifiedBy>Judith Grant</cp:lastModifiedBy>
  <cp:revision>2</cp:revision>
  <dcterms:created xsi:type="dcterms:W3CDTF">2022-11-01T10:29:00Z</dcterms:created>
  <dcterms:modified xsi:type="dcterms:W3CDTF">2022-11-01T10:29:00Z</dcterms:modified>
</cp:coreProperties>
</file>